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1CE6" w14:textId="77777777" w:rsidR="00C2061C" w:rsidRPr="00C2061C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061C">
        <w:rPr>
          <w:b/>
          <w:bCs/>
          <w:color w:val="000000"/>
          <w:sz w:val="28"/>
          <w:szCs w:val="28"/>
        </w:rPr>
        <w:t>ГЛАВА</w:t>
      </w:r>
    </w:p>
    <w:p w14:paraId="03B16160" w14:textId="77777777" w:rsidR="00C2061C" w:rsidRPr="00C2061C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061C">
        <w:rPr>
          <w:b/>
          <w:bCs/>
          <w:color w:val="000000"/>
          <w:sz w:val="28"/>
          <w:szCs w:val="28"/>
        </w:rPr>
        <w:t>СЕЛЬСКОГО ПОСЕЛЕНИЯ ЧЕРНОРЕЧЬЕ</w:t>
      </w:r>
    </w:p>
    <w:p w14:paraId="46F14DBB" w14:textId="77777777" w:rsidR="00C2061C" w:rsidRPr="00C2061C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061C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C2061C">
        <w:rPr>
          <w:b/>
          <w:bCs/>
          <w:color w:val="000000"/>
          <w:sz w:val="28"/>
          <w:szCs w:val="28"/>
        </w:rPr>
        <w:t>ВОЛЖСКИЙ</w:t>
      </w:r>
      <w:proofErr w:type="gramEnd"/>
    </w:p>
    <w:p w14:paraId="323FDF11" w14:textId="77777777" w:rsidR="00C2061C" w:rsidRPr="00C2061C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061C">
        <w:rPr>
          <w:b/>
          <w:bCs/>
          <w:color w:val="000000"/>
          <w:sz w:val="28"/>
          <w:szCs w:val="28"/>
        </w:rPr>
        <w:t>САМАРСКОЙ ОБЛАСТИ</w:t>
      </w:r>
    </w:p>
    <w:p w14:paraId="4D110480" w14:textId="77777777" w:rsidR="00C2061C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55F65BA" w14:textId="77777777" w:rsidR="00C2061C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75D6ABD" w14:textId="20E67D3E" w:rsidR="00C2061C" w:rsidRPr="00C2061C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061C">
        <w:rPr>
          <w:b/>
          <w:bCs/>
          <w:color w:val="000000"/>
          <w:sz w:val="28"/>
          <w:szCs w:val="28"/>
        </w:rPr>
        <w:t>ПОСТАНОВЛЕНИЕ</w:t>
      </w:r>
    </w:p>
    <w:p w14:paraId="4C73549F" w14:textId="77777777" w:rsidR="00C2061C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5D4AD27" w14:textId="14174BBA" w:rsidR="00C2061C" w:rsidRPr="002871DB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C2061C">
        <w:rPr>
          <w:b/>
          <w:bCs/>
          <w:color w:val="000000"/>
          <w:sz w:val="28"/>
          <w:szCs w:val="28"/>
        </w:rPr>
        <w:t xml:space="preserve">от « </w:t>
      </w:r>
      <w:r w:rsidR="002871DB">
        <w:rPr>
          <w:b/>
          <w:bCs/>
          <w:color w:val="000000"/>
          <w:sz w:val="28"/>
          <w:szCs w:val="28"/>
        </w:rPr>
        <w:t>29</w:t>
      </w:r>
      <w:r w:rsidRPr="00C2061C">
        <w:rPr>
          <w:b/>
          <w:bCs/>
          <w:color w:val="000000"/>
          <w:sz w:val="28"/>
          <w:szCs w:val="28"/>
        </w:rPr>
        <w:t xml:space="preserve"> » декабря 20</w:t>
      </w:r>
      <w:r w:rsidR="00687706">
        <w:rPr>
          <w:b/>
          <w:bCs/>
          <w:color w:val="000000"/>
          <w:sz w:val="28"/>
          <w:szCs w:val="28"/>
        </w:rPr>
        <w:t>21</w:t>
      </w:r>
      <w:r w:rsidRPr="00C2061C">
        <w:rPr>
          <w:b/>
          <w:bCs/>
          <w:color w:val="000000"/>
          <w:sz w:val="28"/>
          <w:szCs w:val="28"/>
        </w:rPr>
        <w:t xml:space="preserve"> года № </w:t>
      </w:r>
      <w:r w:rsidR="00B17389" w:rsidRPr="00B17389">
        <w:rPr>
          <w:b/>
          <w:bCs/>
          <w:sz w:val="28"/>
          <w:szCs w:val="28"/>
        </w:rPr>
        <w:t>590</w:t>
      </w:r>
    </w:p>
    <w:p w14:paraId="47E3634B" w14:textId="77777777" w:rsidR="00C2061C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9691FFA" w14:textId="0EA0BF9B" w:rsidR="00C2061C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061C">
        <w:rPr>
          <w:b/>
          <w:bCs/>
          <w:color w:val="000000"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Черноречье муниципального района </w:t>
      </w:r>
      <w:proofErr w:type="gramStart"/>
      <w:r w:rsidRPr="00C2061C">
        <w:rPr>
          <w:b/>
          <w:bCs/>
          <w:color w:val="000000"/>
          <w:sz w:val="28"/>
          <w:szCs w:val="28"/>
        </w:rPr>
        <w:t>Волжский</w:t>
      </w:r>
      <w:proofErr w:type="gramEnd"/>
      <w:r w:rsidRPr="00C2061C">
        <w:rPr>
          <w:b/>
          <w:bCs/>
          <w:color w:val="000000"/>
          <w:sz w:val="28"/>
          <w:szCs w:val="28"/>
        </w:rPr>
        <w:t xml:space="preserve"> </w:t>
      </w:r>
    </w:p>
    <w:p w14:paraId="3B037880" w14:textId="66F96A1F" w:rsidR="00C2061C" w:rsidRPr="00C2061C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061C">
        <w:rPr>
          <w:b/>
          <w:bCs/>
          <w:color w:val="000000"/>
          <w:sz w:val="28"/>
          <w:szCs w:val="28"/>
        </w:rPr>
        <w:t>Самарской области</w:t>
      </w:r>
    </w:p>
    <w:p w14:paraId="2296E427" w14:textId="77777777" w:rsid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F329D58" w14:textId="0F6EA404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C2061C">
        <w:rPr>
          <w:color w:val="000000"/>
          <w:sz w:val="28"/>
          <w:szCs w:val="28"/>
        </w:rPr>
        <w:t>В соответствии со статьями 31, 33 Градостроительного кодекса Российской Федерации,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Черноречье муниципального района Волжский Самарской области,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Черноречье муниципального района Волжский Самарской области, утвержденным решением</w:t>
      </w:r>
      <w:proofErr w:type="gramEnd"/>
      <w:r w:rsidRPr="00C2061C">
        <w:rPr>
          <w:color w:val="000000"/>
          <w:sz w:val="28"/>
          <w:szCs w:val="28"/>
        </w:rPr>
        <w:t xml:space="preserve"> Собрания представителей сельского поселения Черноречье муниципального района Волжский Самарской области от 04.10.2019 № 214 (далее – Порядок), постановляю:</w:t>
      </w:r>
    </w:p>
    <w:p w14:paraId="3DDD208E" w14:textId="13C5DFDF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>1. Провести на территории сельского поселения Черноречье муниципального района Волжский Самарской области публичные слушания по проекту решения Собрания представителей сельского поселения Черноречье муниципального района Волжский Самарской области «О внесении изменений в Правила землепользования и застройки сельского поселения Черноречье муниципального района Волжский Самарской</w:t>
      </w:r>
      <w:r>
        <w:rPr>
          <w:color w:val="000000"/>
          <w:sz w:val="28"/>
          <w:szCs w:val="28"/>
        </w:rPr>
        <w:t xml:space="preserve"> </w:t>
      </w:r>
      <w:r w:rsidRPr="00C2061C">
        <w:rPr>
          <w:color w:val="000000"/>
          <w:sz w:val="28"/>
          <w:szCs w:val="28"/>
        </w:rPr>
        <w:t>области» (далее также – Проект решения).</w:t>
      </w:r>
    </w:p>
    <w:p w14:paraId="6736CD30" w14:textId="77777777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>2. Информационные материалы к Проекту решения включают в себя Проект решения и пояснительную записку к нему.</w:t>
      </w:r>
    </w:p>
    <w:p w14:paraId="5F21D54A" w14:textId="43249CB1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 xml:space="preserve">3. Срок проведения публичных слушаний по Проекту решения о внесении изменений в Правила – </w:t>
      </w:r>
      <w:r w:rsidRPr="002871DB">
        <w:rPr>
          <w:color w:val="000000"/>
          <w:sz w:val="28"/>
          <w:szCs w:val="28"/>
        </w:rPr>
        <w:t xml:space="preserve">с </w:t>
      </w:r>
      <w:r w:rsidR="00687706" w:rsidRPr="002871DB">
        <w:rPr>
          <w:color w:val="000000"/>
          <w:sz w:val="28"/>
          <w:szCs w:val="28"/>
        </w:rPr>
        <w:t>30</w:t>
      </w:r>
      <w:r w:rsidRPr="002871DB">
        <w:rPr>
          <w:color w:val="000000"/>
          <w:sz w:val="28"/>
          <w:szCs w:val="28"/>
        </w:rPr>
        <w:t>.12.2021</w:t>
      </w:r>
      <w:r w:rsidR="00687706" w:rsidRPr="002871DB">
        <w:rPr>
          <w:color w:val="000000"/>
          <w:sz w:val="28"/>
          <w:szCs w:val="28"/>
        </w:rPr>
        <w:t xml:space="preserve"> </w:t>
      </w:r>
      <w:r w:rsidRPr="002871DB">
        <w:rPr>
          <w:color w:val="000000"/>
          <w:sz w:val="28"/>
          <w:szCs w:val="28"/>
        </w:rPr>
        <w:t>по 0</w:t>
      </w:r>
      <w:r w:rsidR="00687706" w:rsidRPr="002871DB">
        <w:rPr>
          <w:color w:val="000000"/>
          <w:sz w:val="28"/>
          <w:szCs w:val="28"/>
        </w:rPr>
        <w:t>2</w:t>
      </w:r>
      <w:r w:rsidRPr="002871DB">
        <w:rPr>
          <w:color w:val="000000"/>
          <w:sz w:val="28"/>
          <w:szCs w:val="28"/>
        </w:rPr>
        <w:t>.02.2022.</w:t>
      </w:r>
    </w:p>
    <w:p w14:paraId="30005A91" w14:textId="595ED088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2061C">
        <w:rPr>
          <w:color w:val="000000"/>
          <w:sz w:val="28"/>
          <w:szCs w:val="28"/>
        </w:rPr>
        <w:t xml:space="preserve">. Организатором публичных слушаний является Администрация сельского поселения Черноречье муниципального района </w:t>
      </w:r>
      <w:proofErr w:type="gramStart"/>
      <w:r w:rsidRPr="00C2061C">
        <w:rPr>
          <w:color w:val="000000"/>
          <w:sz w:val="28"/>
          <w:szCs w:val="28"/>
        </w:rPr>
        <w:t>Волжский</w:t>
      </w:r>
      <w:proofErr w:type="gramEnd"/>
      <w:r w:rsidRPr="00C2061C">
        <w:rPr>
          <w:color w:val="000000"/>
          <w:sz w:val="28"/>
          <w:szCs w:val="28"/>
        </w:rPr>
        <w:t xml:space="preserve"> Самарской области (далее – Администрация).</w:t>
      </w:r>
    </w:p>
    <w:p w14:paraId="6CA5FF42" w14:textId="77777777" w:rsid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2061C">
        <w:rPr>
          <w:color w:val="000000"/>
          <w:sz w:val="28"/>
          <w:szCs w:val="28"/>
        </w:rPr>
        <w:t xml:space="preserve">. Место проведения экспозиции Проекта решения в сельском поселении Черноречье муниципального района </w:t>
      </w:r>
      <w:proofErr w:type="gramStart"/>
      <w:r w:rsidRPr="00C2061C">
        <w:rPr>
          <w:color w:val="000000"/>
          <w:sz w:val="28"/>
          <w:szCs w:val="28"/>
        </w:rPr>
        <w:t>Волжский</w:t>
      </w:r>
      <w:proofErr w:type="gramEnd"/>
      <w:r w:rsidRPr="00C2061C">
        <w:rPr>
          <w:color w:val="000000"/>
          <w:sz w:val="28"/>
          <w:szCs w:val="28"/>
        </w:rPr>
        <w:t xml:space="preserve"> Самарской области: </w:t>
      </w:r>
    </w:p>
    <w:p w14:paraId="189F289F" w14:textId="26F6FF1F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>443537, Самарская область, Волжский район, село Черноречье, ул. Победы, д. 17.</w:t>
      </w:r>
    </w:p>
    <w:p w14:paraId="2CE61B3A" w14:textId="2EA89069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C2061C">
        <w:rPr>
          <w:color w:val="000000"/>
          <w:sz w:val="28"/>
          <w:szCs w:val="28"/>
        </w:rPr>
        <w:t xml:space="preserve">. Экспозиция Проекта решения проводится в период с </w:t>
      </w:r>
      <w:r>
        <w:rPr>
          <w:color w:val="000000"/>
          <w:sz w:val="28"/>
          <w:szCs w:val="28"/>
        </w:rPr>
        <w:t>29</w:t>
      </w:r>
      <w:r w:rsidRPr="00C2061C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21</w:t>
      </w:r>
      <w:r w:rsidRPr="00C2061C">
        <w:rPr>
          <w:color w:val="000000"/>
          <w:sz w:val="28"/>
          <w:szCs w:val="28"/>
        </w:rPr>
        <w:t xml:space="preserve"> по 0</w:t>
      </w:r>
      <w:r>
        <w:rPr>
          <w:color w:val="000000"/>
          <w:sz w:val="28"/>
          <w:szCs w:val="28"/>
        </w:rPr>
        <w:t>1</w:t>
      </w:r>
      <w:r w:rsidRPr="00C2061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C2061C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  <w:r w:rsidRPr="00C2061C">
        <w:rPr>
          <w:color w:val="000000"/>
          <w:sz w:val="28"/>
          <w:szCs w:val="28"/>
        </w:rPr>
        <w:t>. Посещение экспозиции возможно в рабочие дни с 10.00 до 16.00.</w:t>
      </w:r>
    </w:p>
    <w:p w14:paraId="12AF5425" w14:textId="350E80BB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2061C">
        <w:rPr>
          <w:color w:val="000000"/>
          <w:sz w:val="28"/>
          <w:szCs w:val="28"/>
        </w:rPr>
        <w:t>. Провести собрания участников публичных слушаний:</w:t>
      </w:r>
    </w:p>
    <w:p w14:paraId="4B36F10F" w14:textId="69C26F33" w:rsidR="00C2061C" w:rsidRPr="00C2061C" w:rsidRDefault="00C2061C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 xml:space="preserve">в селе Николаевка – </w:t>
      </w:r>
      <w:r w:rsidR="002871DB" w:rsidRPr="002871DB">
        <w:rPr>
          <w:color w:val="000000"/>
          <w:sz w:val="28"/>
          <w:szCs w:val="28"/>
        </w:rPr>
        <w:t>11</w:t>
      </w:r>
      <w:r w:rsidRPr="002871DB">
        <w:rPr>
          <w:color w:val="000000"/>
          <w:sz w:val="28"/>
          <w:szCs w:val="28"/>
        </w:rPr>
        <w:t>.</w:t>
      </w:r>
      <w:r w:rsidR="002871DB" w:rsidRPr="002871DB">
        <w:rPr>
          <w:color w:val="000000"/>
          <w:sz w:val="28"/>
          <w:szCs w:val="28"/>
        </w:rPr>
        <w:t>01</w:t>
      </w:r>
      <w:r w:rsidRPr="002871DB">
        <w:rPr>
          <w:color w:val="000000"/>
          <w:sz w:val="28"/>
          <w:szCs w:val="28"/>
        </w:rPr>
        <w:t>.</w:t>
      </w:r>
      <w:r w:rsidR="00687706" w:rsidRPr="002871DB">
        <w:rPr>
          <w:color w:val="000000"/>
          <w:sz w:val="28"/>
          <w:szCs w:val="28"/>
        </w:rPr>
        <w:t>2022</w:t>
      </w:r>
      <w:r w:rsidRPr="002871DB">
        <w:rPr>
          <w:color w:val="000000"/>
          <w:sz w:val="28"/>
          <w:szCs w:val="28"/>
        </w:rPr>
        <w:t xml:space="preserve"> г. в </w:t>
      </w:r>
      <w:r w:rsidR="002871DB" w:rsidRPr="002871DB">
        <w:rPr>
          <w:color w:val="000000"/>
          <w:sz w:val="28"/>
          <w:szCs w:val="28"/>
        </w:rPr>
        <w:t>16</w:t>
      </w:r>
      <w:r w:rsidRPr="002871DB">
        <w:rPr>
          <w:color w:val="000000"/>
          <w:sz w:val="28"/>
          <w:szCs w:val="28"/>
        </w:rPr>
        <w:t>:</w:t>
      </w:r>
      <w:r w:rsidR="002871DB">
        <w:rPr>
          <w:color w:val="000000"/>
          <w:sz w:val="28"/>
          <w:szCs w:val="28"/>
        </w:rPr>
        <w:t>00</w:t>
      </w:r>
      <w:r w:rsidRPr="00C2061C">
        <w:rPr>
          <w:color w:val="000000"/>
          <w:sz w:val="28"/>
          <w:szCs w:val="28"/>
        </w:rPr>
        <w:t xml:space="preserve"> по адресу: ул. Советская, д. 18;</w:t>
      </w:r>
    </w:p>
    <w:p w14:paraId="15CA9848" w14:textId="0A078DBF" w:rsidR="00C2061C" w:rsidRPr="00C2061C" w:rsidRDefault="00C2061C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 xml:space="preserve">в поселке </w:t>
      </w:r>
      <w:proofErr w:type="spellStart"/>
      <w:r w:rsidRPr="00C2061C">
        <w:rPr>
          <w:color w:val="000000"/>
          <w:sz w:val="28"/>
          <w:szCs w:val="28"/>
        </w:rPr>
        <w:t>Рамушки</w:t>
      </w:r>
      <w:proofErr w:type="spellEnd"/>
      <w:r w:rsidRPr="00C2061C">
        <w:rPr>
          <w:color w:val="000000"/>
          <w:sz w:val="28"/>
          <w:szCs w:val="28"/>
        </w:rPr>
        <w:t xml:space="preserve"> – </w:t>
      </w:r>
      <w:r w:rsidR="002871DB" w:rsidRPr="002871DB">
        <w:rPr>
          <w:color w:val="000000"/>
          <w:sz w:val="28"/>
          <w:szCs w:val="28"/>
        </w:rPr>
        <w:t>1</w:t>
      </w:r>
      <w:r w:rsidR="002871DB">
        <w:rPr>
          <w:color w:val="000000"/>
          <w:sz w:val="28"/>
          <w:szCs w:val="28"/>
        </w:rPr>
        <w:t>2</w:t>
      </w:r>
      <w:r w:rsidR="002871DB" w:rsidRPr="002871DB">
        <w:rPr>
          <w:color w:val="000000"/>
          <w:sz w:val="28"/>
          <w:szCs w:val="28"/>
        </w:rPr>
        <w:t>.01.2022 г. в 16:</w:t>
      </w:r>
      <w:r w:rsidR="002871DB">
        <w:rPr>
          <w:color w:val="000000"/>
          <w:sz w:val="28"/>
          <w:szCs w:val="28"/>
        </w:rPr>
        <w:t>00</w:t>
      </w:r>
      <w:r w:rsidR="002871DB" w:rsidRPr="00C2061C">
        <w:rPr>
          <w:color w:val="000000"/>
          <w:sz w:val="28"/>
          <w:szCs w:val="28"/>
        </w:rPr>
        <w:t xml:space="preserve"> </w:t>
      </w:r>
      <w:r w:rsidRPr="00C2061C">
        <w:rPr>
          <w:color w:val="000000"/>
          <w:sz w:val="28"/>
          <w:szCs w:val="28"/>
        </w:rPr>
        <w:t xml:space="preserve">по адресу: ул. </w:t>
      </w:r>
      <w:bookmarkStart w:id="0" w:name="_GoBack"/>
      <w:bookmarkEnd w:id="0"/>
      <w:proofErr w:type="gramStart"/>
      <w:r w:rsidRPr="00C2061C">
        <w:rPr>
          <w:color w:val="000000"/>
          <w:sz w:val="28"/>
          <w:szCs w:val="28"/>
        </w:rPr>
        <w:t>Железнодорожная</w:t>
      </w:r>
      <w:proofErr w:type="gramEnd"/>
      <w:r w:rsidRPr="00C2061C">
        <w:rPr>
          <w:color w:val="000000"/>
          <w:sz w:val="28"/>
          <w:szCs w:val="28"/>
        </w:rPr>
        <w:t>, д. 1;</w:t>
      </w:r>
    </w:p>
    <w:p w14:paraId="1840AEBE" w14:textId="4346593B" w:rsidR="00C2061C" w:rsidRPr="00C2061C" w:rsidRDefault="00C2061C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 xml:space="preserve">в поселке Чапаевка – </w:t>
      </w:r>
      <w:r w:rsidR="002871DB" w:rsidRPr="002871DB">
        <w:rPr>
          <w:color w:val="000000"/>
          <w:sz w:val="28"/>
          <w:szCs w:val="28"/>
        </w:rPr>
        <w:t>1</w:t>
      </w:r>
      <w:r w:rsidR="002871DB">
        <w:rPr>
          <w:color w:val="000000"/>
          <w:sz w:val="28"/>
          <w:szCs w:val="28"/>
        </w:rPr>
        <w:t>3</w:t>
      </w:r>
      <w:r w:rsidR="002871DB" w:rsidRPr="002871DB">
        <w:rPr>
          <w:color w:val="000000"/>
          <w:sz w:val="28"/>
          <w:szCs w:val="28"/>
        </w:rPr>
        <w:t>.01.2022 г. в 16:</w:t>
      </w:r>
      <w:r w:rsidR="002871DB">
        <w:rPr>
          <w:color w:val="000000"/>
          <w:sz w:val="28"/>
          <w:szCs w:val="28"/>
        </w:rPr>
        <w:t>00</w:t>
      </w:r>
      <w:r w:rsidR="002871DB" w:rsidRPr="00C2061C">
        <w:rPr>
          <w:color w:val="000000"/>
          <w:sz w:val="28"/>
          <w:szCs w:val="28"/>
        </w:rPr>
        <w:t xml:space="preserve"> </w:t>
      </w:r>
      <w:r w:rsidRPr="00C2061C">
        <w:rPr>
          <w:color w:val="000000"/>
          <w:sz w:val="28"/>
          <w:szCs w:val="28"/>
        </w:rPr>
        <w:t xml:space="preserve">  по адресу: ул. Чапаевская, д. 28;</w:t>
      </w:r>
    </w:p>
    <w:p w14:paraId="047C656D" w14:textId="52D940FB" w:rsidR="00C2061C" w:rsidRPr="00C2061C" w:rsidRDefault="00C2061C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 xml:space="preserve">в селе Черноречье – </w:t>
      </w:r>
      <w:r w:rsidR="002871DB" w:rsidRPr="002871DB">
        <w:rPr>
          <w:color w:val="000000"/>
          <w:sz w:val="28"/>
          <w:szCs w:val="28"/>
        </w:rPr>
        <w:t>1</w:t>
      </w:r>
      <w:r w:rsidR="002871DB">
        <w:rPr>
          <w:color w:val="000000"/>
          <w:sz w:val="28"/>
          <w:szCs w:val="28"/>
        </w:rPr>
        <w:t>4</w:t>
      </w:r>
      <w:r w:rsidR="002871DB" w:rsidRPr="002871DB">
        <w:rPr>
          <w:color w:val="000000"/>
          <w:sz w:val="28"/>
          <w:szCs w:val="28"/>
        </w:rPr>
        <w:t>.01.2022 г. в 16:</w:t>
      </w:r>
      <w:r w:rsidR="002871DB">
        <w:rPr>
          <w:color w:val="000000"/>
          <w:sz w:val="28"/>
          <w:szCs w:val="28"/>
        </w:rPr>
        <w:t>00</w:t>
      </w:r>
      <w:r w:rsidR="002871DB" w:rsidRPr="00C2061C">
        <w:rPr>
          <w:color w:val="000000"/>
          <w:sz w:val="28"/>
          <w:szCs w:val="28"/>
        </w:rPr>
        <w:t xml:space="preserve"> </w:t>
      </w:r>
      <w:r w:rsidRPr="00C2061C">
        <w:rPr>
          <w:color w:val="000000"/>
          <w:sz w:val="28"/>
          <w:szCs w:val="28"/>
        </w:rPr>
        <w:t xml:space="preserve">  по адресу: ул. Победы, д. 17.</w:t>
      </w:r>
    </w:p>
    <w:p w14:paraId="6E580DC9" w14:textId="670E5FF4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2061C">
        <w:rPr>
          <w:color w:val="000000"/>
          <w:sz w:val="28"/>
          <w:szCs w:val="28"/>
        </w:rPr>
        <w:t>. Представление участниками публичных слушаний предложений и замечаний по Проекту решения, а также их учет осуществляется в соответствии с Порядком.</w:t>
      </w:r>
    </w:p>
    <w:p w14:paraId="342C8176" w14:textId="458655D7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2061C">
        <w:rPr>
          <w:color w:val="000000"/>
          <w:sz w:val="28"/>
          <w:szCs w:val="28"/>
        </w:rPr>
        <w:t>. Прием замечаний и предложений от жителей поселения и иных заинтересованных лиц по Проекту решения осуществляется по адресу, указанному в пункте 6 настоящего постановления, в рабочие дни с 10 часов</w:t>
      </w:r>
      <w:r>
        <w:rPr>
          <w:color w:val="000000"/>
          <w:sz w:val="28"/>
          <w:szCs w:val="28"/>
        </w:rPr>
        <w:t xml:space="preserve"> </w:t>
      </w:r>
      <w:r w:rsidRPr="00C2061C">
        <w:rPr>
          <w:color w:val="000000"/>
          <w:sz w:val="28"/>
          <w:szCs w:val="28"/>
        </w:rPr>
        <w:t>до 16 часов.</w:t>
      </w:r>
    </w:p>
    <w:p w14:paraId="2A6F548D" w14:textId="43498CF0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2061C">
        <w:rPr>
          <w:color w:val="000000"/>
          <w:sz w:val="28"/>
          <w:szCs w:val="28"/>
        </w:rPr>
        <w:t>. Замечания и предложения могут быть внесены:</w:t>
      </w:r>
    </w:p>
    <w:p w14:paraId="0C0B600B" w14:textId="77777777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</w:p>
    <w:p w14:paraId="2B705007" w14:textId="77777777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14:paraId="0EBAE1B5" w14:textId="77777777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27182F8" w14:textId="7EA723FE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C2061C">
        <w:rPr>
          <w:color w:val="000000"/>
          <w:sz w:val="28"/>
          <w:szCs w:val="28"/>
        </w:rPr>
        <w:t xml:space="preserve">. Прием замечаний и предложений от участников публичных слушаний, жителей поселения и иных заинтересованных лиц по Проекту решения осуществляется в </w:t>
      </w:r>
      <w:r w:rsidRPr="002871DB">
        <w:rPr>
          <w:color w:val="000000"/>
          <w:sz w:val="28"/>
          <w:szCs w:val="28"/>
        </w:rPr>
        <w:t xml:space="preserve">срок с </w:t>
      </w:r>
      <w:r w:rsidR="00687706" w:rsidRPr="002871DB">
        <w:rPr>
          <w:color w:val="000000"/>
          <w:sz w:val="28"/>
          <w:szCs w:val="28"/>
        </w:rPr>
        <w:t xml:space="preserve">30.12.2021 </w:t>
      </w:r>
      <w:r w:rsidRPr="002871DB">
        <w:rPr>
          <w:color w:val="000000"/>
          <w:sz w:val="28"/>
          <w:szCs w:val="28"/>
        </w:rPr>
        <w:t xml:space="preserve">по </w:t>
      </w:r>
      <w:r w:rsidR="00687706" w:rsidRPr="002871DB">
        <w:rPr>
          <w:color w:val="000000"/>
          <w:sz w:val="28"/>
          <w:szCs w:val="28"/>
        </w:rPr>
        <w:t>26.0</w:t>
      </w:r>
      <w:r w:rsidR="003B6B31" w:rsidRPr="002871DB">
        <w:rPr>
          <w:color w:val="000000"/>
          <w:sz w:val="28"/>
          <w:szCs w:val="28"/>
        </w:rPr>
        <w:t>1</w:t>
      </w:r>
      <w:r w:rsidRPr="002871DB">
        <w:rPr>
          <w:color w:val="000000"/>
          <w:sz w:val="28"/>
          <w:szCs w:val="28"/>
        </w:rPr>
        <w:t>.202</w:t>
      </w:r>
      <w:r w:rsidR="00687706" w:rsidRPr="002871DB">
        <w:rPr>
          <w:color w:val="000000"/>
          <w:sz w:val="28"/>
          <w:szCs w:val="28"/>
        </w:rPr>
        <w:t>2</w:t>
      </w:r>
      <w:r w:rsidRPr="002871DB">
        <w:rPr>
          <w:color w:val="000000"/>
          <w:sz w:val="28"/>
          <w:szCs w:val="28"/>
        </w:rPr>
        <w:t>.</w:t>
      </w:r>
    </w:p>
    <w:p w14:paraId="47BA2FFF" w14:textId="69E693DB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C2061C">
        <w:rPr>
          <w:color w:val="000000"/>
          <w:sz w:val="28"/>
          <w:szCs w:val="28"/>
        </w:rPr>
        <w:t>. Администрации в целях заблаговременного ознакомления жителей поселения и иных заинтересованных лиц с Проектом решения обеспечить:</w:t>
      </w:r>
    </w:p>
    <w:p w14:paraId="4CD0238D" w14:textId="086E5BCD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Pr="002871DB">
        <w:rPr>
          <w:color w:val="000000"/>
          <w:sz w:val="28"/>
          <w:szCs w:val="28"/>
        </w:rPr>
        <w:t>«</w:t>
      </w:r>
      <w:proofErr w:type="spellStart"/>
      <w:r w:rsidR="002871DB" w:rsidRPr="002871DB">
        <w:rPr>
          <w:color w:val="000000"/>
          <w:sz w:val="28"/>
          <w:szCs w:val="28"/>
        </w:rPr>
        <w:t>Чернореченские</w:t>
      </w:r>
      <w:proofErr w:type="spellEnd"/>
      <w:r w:rsidR="002871DB" w:rsidRPr="002871DB">
        <w:rPr>
          <w:color w:val="000000"/>
          <w:sz w:val="28"/>
          <w:szCs w:val="28"/>
        </w:rPr>
        <w:t xml:space="preserve"> вести</w:t>
      </w:r>
      <w:r w:rsidRPr="002871DB">
        <w:rPr>
          <w:color w:val="000000"/>
          <w:sz w:val="28"/>
          <w:szCs w:val="28"/>
        </w:rPr>
        <w:t>»;</w:t>
      </w:r>
    </w:p>
    <w:p w14:paraId="67F0B0DC" w14:textId="77777777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C2061C">
        <w:rPr>
          <w:color w:val="000000"/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14:paraId="17BDE38E" w14:textId="3BE6D8AD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>размещение Проекта решения и информационных материалов к нему на официальном сайте Администрации сельского поселения Черноречье муниципального района Волжский Самарской области в информационно-телекоммуникационной сети «Интернет» http://tchernorechje.ru/ (далее – официальный сайт).</w:t>
      </w:r>
    </w:p>
    <w:p w14:paraId="376832AB" w14:textId="538DF7B8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C2061C">
        <w:rPr>
          <w:color w:val="000000"/>
          <w:sz w:val="28"/>
          <w:szCs w:val="28"/>
        </w:rPr>
        <w:t xml:space="preserve">. Назначить лицом, ответственным за ведение протокола публичных слушаний, протокола (протоколов) собрания участников публичных </w:t>
      </w:r>
      <w:r w:rsidRPr="00C2061C">
        <w:rPr>
          <w:color w:val="000000"/>
          <w:sz w:val="28"/>
          <w:szCs w:val="28"/>
        </w:rPr>
        <w:lastRenderedPageBreak/>
        <w:t>слушаний, книги (журнала) учета посетителей экспозиции Проекта решения,</w:t>
      </w:r>
      <w:r>
        <w:rPr>
          <w:color w:val="000000"/>
          <w:sz w:val="28"/>
          <w:szCs w:val="28"/>
        </w:rPr>
        <w:t xml:space="preserve"> </w:t>
      </w:r>
      <w:r w:rsidRPr="002871DB">
        <w:rPr>
          <w:color w:val="000000"/>
          <w:sz w:val="28"/>
          <w:szCs w:val="28"/>
        </w:rPr>
        <w:t xml:space="preserve">Е.А. </w:t>
      </w:r>
      <w:proofErr w:type="spellStart"/>
      <w:r w:rsidRPr="002871DB">
        <w:rPr>
          <w:color w:val="000000"/>
          <w:sz w:val="28"/>
          <w:szCs w:val="28"/>
        </w:rPr>
        <w:t>Солодовникову</w:t>
      </w:r>
      <w:proofErr w:type="spellEnd"/>
      <w:r w:rsidRPr="002871DB">
        <w:rPr>
          <w:color w:val="000000"/>
          <w:sz w:val="28"/>
          <w:szCs w:val="28"/>
        </w:rPr>
        <w:t>.</w:t>
      </w:r>
    </w:p>
    <w:p w14:paraId="336CA7DC" w14:textId="2F2B4E28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C2061C">
        <w:rPr>
          <w:color w:val="000000"/>
          <w:sz w:val="28"/>
          <w:szCs w:val="28"/>
        </w:rPr>
        <w:t xml:space="preserve">. Назначить лицом, уполномоченным председательствовать на собрании участников публичных слушаний, Главу сельского поселения Черноречье муниципального района </w:t>
      </w:r>
      <w:proofErr w:type="gramStart"/>
      <w:r w:rsidRPr="00C2061C">
        <w:rPr>
          <w:color w:val="000000"/>
          <w:sz w:val="28"/>
          <w:szCs w:val="28"/>
        </w:rPr>
        <w:t>Волжский</w:t>
      </w:r>
      <w:proofErr w:type="gramEnd"/>
      <w:r w:rsidRPr="00C2061C">
        <w:rPr>
          <w:color w:val="000000"/>
          <w:sz w:val="28"/>
          <w:szCs w:val="28"/>
        </w:rPr>
        <w:t xml:space="preserve"> Самарской области – </w:t>
      </w:r>
      <w:r w:rsidRPr="002871DB">
        <w:rPr>
          <w:color w:val="000000"/>
          <w:sz w:val="28"/>
          <w:szCs w:val="28"/>
        </w:rPr>
        <w:t>Константина Владимировича Игнатова.</w:t>
      </w:r>
    </w:p>
    <w:p w14:paraId="6A705F50" w14:textId="63C750BB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C2061C">
        <w:rPr>
          <w:color w:val="000000"/>
          <w:sz w:val="28"/>
          <w:szCs w:val="28"/>
        </w:rPr>
        <w:t xml:space="preserve">. Опубликовать настоящее постановление в газете </w:t>
      </w:r>
      <w:r w:rsidRPr="002871DB">
        <w:rPr>
          <w:color w:val="000000"/>
          <w:sz w:val="28"/>
          <w:szCs w:val="28"/>
        </w:rPr>
        <w:t>«</w:t>
      </w:r>
      <w:proofErr w:type="spellStart"/>
      <w:r w:rsidR="002871DB" w:rsidRPr="002871DB">
        <w:rPr>
          <w:color w:val="000000"/>
          <w:sz w:val="28"/>
          <w:szCs w:val="28"/>
        </w:rPr>
        <w:t>Чернореченские</w:t>
      </w:r>
      <w:proofErr w:type="spellEnd"/>
      <w:r w:rsidR="002871DB" w:rsidRPr="002871DB">
        <w:rPr>
          <w:color w:val="000000"/>
          <w:sz w:val="28"/>
          <w:szCs w:val="28"/>
        </w:rPr>
        <w:t xml:space="preserve"> вести</w:t>
      </w:r>
      <w:r w:rsidRPr="002871DB">
        <w:rPr>
          <w:color w:val="000000"/>
          <w:sz w:val="28"/>
          <w:szCs w:val="28"/>
        </w:rPr>
        <w:t>»</w:t>
      </w:r>
      <w:r w:rsidRPr="00C2061C">
        <w:rPr>
          <w:color w:val="000000"/>
          <w:sz w:val="28"/>
          <w:szCs w:val="28"/>
        </w:rPr>
        <w:t xml:space="preserve"> и </w:t>
      </w:r>
      <w:proofErr w:type="gramStart"/>
      <w:r w:rsidRPr="00C2061C">
        <w:rPr>
          <w:color w:val="000000"/>
          <w:sz w:val="28"/>
          <w:szCs w:val="28"/>
        </w:rPr>
        <w:t>разместить его</w:t>
      </w:r>
      <w:proofErr w:type="gramEnd"/>
      <w:r w:rsidRPr="00C2061C">
        <w:rPr>
          <w:color w:val="000000"/>
          <w:sz w:val="28"/>
          <w:szCs w:val="28"/>
        </w:rPr>
        <w:t xml:space="preserve"> на официальном сайте.</w:t>
      </w:r>
    </w:p>
    <w:p w14:paraId="74056955" w14:textId="77777777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>17. В случае</w:t>
      </w:r>
      <w:proofErr w:type="gramStart"/>
      <w:r w:rsidRPr="00C2061C">
        <w:rPr>
          <w:color w:val="000000"/>
          <w:sz w:val="28"/>
          <w:szCs w:val="28"/>
        </w:rPr>
        <w:t>,</w:t>
      </w:r>
      <w:proofErr w:type="gramEnd"/>
      <w:r w:rsidRPr="00C2061C">
        <w:rPr>
          <w:color w:val="000000"/>
          <w:sz w:val="28"/>
          <w:szCs w:val="28"/>
        </w:rPr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1D129173" w14:textId="77777777" w:rsid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2B18601" w14:textId="77777777" w:rsid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EA6E9F4" w14:textId="6C62BB1F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>Глава сельского поселения Черноречье</w:t>
      </w:r>
    </w:p>
    <w:p w14:paraId="3469E3B9" w14:textId="77777777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C2061C">
        <w:rPr>
          <w:color w:val="000000"/>
          <w:sz w:val="28"/>
          <w:szCs w:val="28"/>
        </w:rPr>
        <w:t>Волжский</w:t>
      </w:r>
      <w:proofErr w:type="gramEnd"/>
    </w:p>
    <w:p w14:paraId="5D51FEE1" w14:textId="7F7DEE57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061C">
        <w:rPr>
          <w:color w:val="000000"/>
          <w:sz w:val="28"/>
          <w:szCs w:val="28"/>
        </w:rPr>
        <w:t xml:space="preserve">Самарской области </w:t>
      </w: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C2061C">
        <w:rPr>
          <w:color w:val="000000"/>
          <w:sz w:val="28"/>
          <w:szCs w:val="28"/>
        </w:rPr>
        <w:t>К.В. Игнатов</w:t>
      </w:r>
    </w:p>
    <w:p w14:paraId="67A3C65E" w14:textId="77777777" w:rsidR="00495E8A" w:rsidRDefault="00495E8A" w:rsidP="00C2061C">
      <w:pPr>
        <w:ind w:firstLine="567"/>
      </w:pPr>
    </w:p>
    <w:sectPr w:rsidR="0049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1C"/>
    <w:rsid w:val="002871DB"/>
    <w:rsid w:val="003B6B31"/>
    <w:rsid w:val="00495E8A"/>
    <w:rsid w:val="00687706"/>
    <w:rsid w:val="00B17389"/>
    <w:rsid w:val="00C2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2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1</cp:lastModifiedBy>
  <cp:revision>6</cp:revision>
  <dcterms:created xsi:type="dcterms:W3CDTF">2021-12-21T10:55:00Z</dcterms:created>
  <dcterms:modified xsi:type="dcterms:W3CDTF">2021-12-29T07:59:00Z</dcterms:modified>
</cp:coreProperties>
</file>