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bookmarkStart w:id="0" w:name="_GoBack"/>
      <w:bookmarkEnd w:id="0"/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34467A">
        <w:rPr>
          <w:rFonts w:ascii="Times New Roman" w:hAnsi="Times New Roman"/>
          <w:sz w:val="26"/>
          <w:szCs w:val="26"/>
        </w:rPr>
        <w:t>для размещения ЛЭП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 xml:space="preserve">в отношении </w:t>
      </w:r>
      <w:r w:rsidR="00937F2F">
        <w:rPr>
          <w:rFonts w:ascii="Times New Roman" w:hAnsi="Times New Roman"/>
          <w:sz w:val="26"/>
          <w:szCs w:val="26"/>
        </w:rPr>
        <w:t>земельных участков</w:t>
      </w:r>
      <w:r w:rsidRPr="0076520A">
        <w:rPr>
          <w:rFonts w:ascii="Times New Roman" w:hAnsi="Times New Roman"/>
          <w:sz w:val="26"/>
          <w:szCs w:val="26"/>
        </w:rPr>
        <w:t>:</w:t>
      </w:r>
    </w:p>
    <w:tbl>
      <w:tblPr>
        <w:tblW w:w="5258" w:type="pct"/>
        <w:tblInd w:w="-601" w:type="dxa"/>
        <w:tblLook w:val="04A0" w:firstRow="1" w:lastRow="0" w:firstColumn="1" w:lastColumn="0" w:noHBand="0" w:noVBand="1"/>
      </w:tblPr>
      <w:tblGrid>
        <w:gridCol w:w="2808"/>
        <w:gridCol w:w="7257"/>
      </w:tblGrid>
      <w:tr w:rsidR="0064549A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A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63:17:0803008:275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A" w:rsidRPr="00FD5302" w:rsidRDefault="00FD5302" w:rsidP="00FD5302">
            <w:pPr>
              <w:spacing w:after="0"/>
              <w:ind w:firstLine="14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северо-восточной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63:17:0803008:276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северо-восточной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63:17:0803008:285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северо-восточной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63:17:0803008:286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ind w:left="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северо-восточной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63:17:0803008:287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ind w:left="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северо-восточной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63:17:0803008:713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северо-восточной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63:17:0803008:1591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63:17:0803008:1705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ind w:firstLine="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63:17:0803008:1707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63:17:0803008:1793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63:17:0803008:1841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63:17:0803008:1922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Черноречье, в северной части кадастрового квартала 63:17:0803008</w:t>
            </w:r>
          </w:p>
        </w:tc>
      </w:tr>
      <w:tr w:rsidR="00C75403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C75403" w:rsidP="0034467A">
            <w:pPr>
              <w:spacing w:after="0"/>
              <w:ind w:right="-231"/>
              <w:rPr>
                <w:rFonts w:ascii="Times New Roman" w:hAnsi="Times New Roman"/>
              </w:rPr>
            </w:pPr>
            <w:r w:rsidRPr="00FD5302">
              <w:rPr>
                <w:rFonts w:ascii="Times New Roman" w:hAnsi="Times New Roman"/>
              </w:rPr>
              <w:t>63:17:0803008:1941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3" w:rsidRPr="00FD5302" w:rsidRDefault="00FD5302" w:rsidP="00FD530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5302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область, Волжский район, в районе с. Черноречье, в северо-восточной части кадастрового квартала 63:17:0803008</w:t>
            </w:r>
          </w:p>
        </w:tc>
      </w:tr>
    </w:tbl>
    <w:p w:rsidR="00E0352F" w:rsidRPr="0076520A" w:rsidRDefault="00A53022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34467A">
        <w:rPr>
          <w:rFonts w:ascii="Times New Roman" w:hAnsi="Times New Roman"/>
          <w:sz w:val="26"/>
          <w:szCs w:val="26"/>
        </w:rPr>
        <w:t>Вып</w:t>
      </w:r>
      <w:r w:rsidR="00937F2F">
        <w:rPr>
          <w:rFonts w:ascii="Times New Roman" w:hAnsi="Times New Roman"/>
          <w:sz w:val="26"/>
          <w:szCs w:val="26"/>
        </w:rPr>
        <w:t>олнение мероприятий по договору</w:t>
      </w:r>
      <w:r w:rsidR="0034467A">
        <w:rPr>
          <w:rFonts w:ascii="Times New Roman" w:hAnsi="Times New Roman"/>
          <w:sz w:val="26"/>
          <w:szCs w:val="26"/>
        </w:rPr>
        <w:t xml:space="preserve"> технологического присоединения </w:t>
      </w:r>
      <w:r w:rsidR="00937F2F">
        <w:rPr>
          <w:rFonts w:ascii="Times New Roman" w:hAnsi="Times New Roman"/>
          <w:sz w:val="26"/>
          <w:szCs w:val="26"/>
        </w:rPr>
        <w:t xml:space="preserve">ООО «Юбилейная </w:t>
      </w:r>
      <w:r w:rsidR="0034467A">
        <w:rPr>
          <w:rFonts w:ascii="Times New Roman" w:hAnsi="Times New Roman"/>
          <w:sz w:val="26"/>
          <w:szCs w:val="26"/>
        </w:rPr>
        <w:t xml:space="preserve">№ </w:t>
      </w:r>
      <w:r w:rsidR="00937F2F">
        <w:rPr>
          <w:rFonts w:ascii="Times New Roman" w:hAnsi="Times New Roman"/>
          <w:sz w:val="26"/>
          <w:szCs w:val="26"/>
        </w:rPr>
        <w:t>6474 от 31.01.2011</w:t>
      </w:r>
      <w:r w:rsidR="0034467A">
        <w:rPr>
          <w:rFonts w:ascii="Times New Roman" w:hAnsi="Times New Roman"/>
          <w:sz w:val="26"/>
          <w:szCs w:val="26"/>
        </w:rPr>
        <w:t xml:space="preserve"> г</w:t>
      </w:r>
      <w:r w:rsidR="00AD126B" w:rsidRPr="0076520A">
        <w:rPr>
          <w:rFonts w:ascii="Times New Roman" w:hAnsi="Times New Roman"/>
          <w:sz w:val="26"/>
          <w:szCs w:val="26"/>
        </w:rPr>
        <w:t>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 xml:space="preserve">знакомиться по адресу: г. Самара, ул. Дыбенко, 12в, </w:t>
      </w:r>
      <w:proofErr w:type="spellStart"/>
      <w:r w:rsidRPr="0076520A">
        <w:rPr>
          <w:rFonts w:ascii="Times New Roman" w:hAnsi="Times New Roman"/>
          <w:sz w:val="26"/>
          <w:szCs w:val="26"/>
        </w:rPr>
        <w:t>каб</w:t>
      </w:r>
      <w:proofErr w:type="spellEnd"/>
      <w:r w:rsidRPr="0076520A">
        <w:rPr>
          <w:rFonts w:ascii="Times New Roman" w:hAnsi="Times New Roman"/>
          <w:sz w:val="26"/>
          <w:szCs w:val="26"/>
        </w:rPr>
        <w:t>. 409 (среда с 9:00 до 12:00).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ходатайстве об установлении публичного сервитута размещена на официальных интернет – сайтах Администрации муниципального района </w:t>
      </w:r>
      <w:r w:rsidRPr="0076520A">
        <w:rPr>
          <w:rFonts w:ascii="Times New Roman" w:hAnsi="Times New Roman"/>
          <w:sz w:val="26"/>
          <w:szCs w:val="26"/>
        </w:rPr>
        <w:lastRenderedPageBreak/>
        <w:t>Волжский Самарской области (</w:t>
      </w:r>
      <w:hyperlink r:id="rId5" w:history="1">
        <w:r w:rsidRPr="0076520A">
          <w:rPr>
            <w:rStyle w:val="a3"/>
            <w:rFonts w:ascii="Times New Roman" w:hAnsi="Times New Roman"/>
            <w:color w:val="auto"/>
            <w:sz w:val="26"/>
            <w:szCs w:val="26"/>
          </w:rPr>
          <w:t>http://v-adm63.ru/</w:t>
        </w:r>
      </w:hyperlink>
      <w:r w:rsidRPr="0076520A">
        <w:rPr>
          <w:rFonts w:ascii="Times New Roman" w:hAnsi="Times New Roman"/>
          <w:sz w:val="26"/>
          <w:szCs w:val="26"/>
        </w:rPr>
        <w:t>), Администрации сельского поселения Черноречье (http://tchernorechje.ru/).</w:t>
      </w: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5727A"/>
    <w:rsid w:val="00287466"/>
    <w:rsid w:val="0034467A"/>
    <w:rsid w:val="00356BA1"/>
    <w:rsid w:val="00373B75"/>
    <w:rsid w:val="003B62D1"/>
    <w:rsid w:val="003E33C7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760758"/>
    <w:rsid w:val="0076520A"/>
    <w:rsid w:val="0079048E"/>
    <w:rsid w:val="007A1470"/>
    <w:rsid w:val="007D0C78"/>
    <w:rsid w:val="008329FC"/>
    <w:rsid w:val="008A65BE"/>
    <w:rsid w:val="008C6EF5"/>
    <w:rsid w:val="008E68DE"/>
    <w:rsid w:val="00937F2F"/>
    <w:rsid w:val="009A2856"/>
    <w:rsid w:val="009B47BC"/>
    <w:rsid w:val="009C1F19"/>
    <w:rsid w:val="009F2FD8"/>
    <w:rsid w:val="009F3990"/>
    <w:rsid w:val="00A16EDC"/>
    <w:rsid w:val="00A20C75"/>
    <w:rsid w:val="00A53022"/>
    <w:rsid w:val="00A91F95"/>
    <w:rsid w:val="00AA0B05"/>
    <w:rsid w:val="00AC0C5F"/>
    <w:rsid w:val="00AD126B"/>
    <w:rsid w:val="00AD697C"/>
    <w:rsid w:val="00AF5812"/>
    <w:rsid w:val="00B130D8"/>
    <w:rsid w:val="00BC417E"/>
    <w:rsid w:val="00BD276B"/>
    <w:rsid w:val="00C00A0E"/>
    <w:rsid w:val="00C452D6"/>
    <w:rsid w:val="00C75403"/>
    <w:rsid w:val="00C9052C"/>
    <w:rsid w:val="00CA4A74"/>
    <w:rsid w:val="00D202CB"/>
    <w:rsid w:val="00D3047F"/>
    <w:rsid w:val="00D313E9"/>
    <w:rsid w:val="00DA491B"/>
    <w:rsid w:val="00DA71ED"/>
    <w:rsid w:val="00E0352F"/>
    <w:rsid w:val="00EA63F2"/>
    <w:rsid w:val="00EB4237"/>
    <w:rsid w:val="00EC1383"/>
    <w:rsid w:val="00F74452"/>
    <w:rsid w:val="00FA6E5C"/>
    <w:rsid w:val="00FD0957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-adm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1</cp:lastModifiedBy>
  <cp:revision>2</cp:revision>
  <cp:lastPrinted>2020-03-03T03:25:00Z</cp:lastPrinted>
  <dcterms:created xsi:type="dcterms:W3CDTF">2021-01-12T09:56:00Z</dcterms:created>
  <dcterms:modified xsi:type="dcterms:W3CDTF">2021-01-12T09:56:00Z</dcterms:modified>
</cp:coreProperties>
</file>