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 xml:space="preserve">в целях размещения </w:t>
      </w:r>
      <w:r w:rsidR="00C21185">
        <w:rPr>
          <w:rFonts w:ascii="Times New Roman" w:hAnsi="Times New Roman"/>
          <w:sz w:val="26"/>
          <w:szCs w:val="26"/>
        </w:rPr>
        <w:t>объекта электросетевого хозяй</w:t>
      </w:r>
      <w:r w:rsidR="008977EE">
        <w:rPr>
          <w:rFonts w:ascii="Times New Roman" w:hAnsi="Times New Roman"/>
          <w:sz w:val="26"/>
          <w:szCs w:val="26"/>
        </w:rPr>
        <w:t xml:space="preserve">ства: фидер «ЛЭП ПС </w:t>
      </w:r>
      <w:r w:rsidR="00A20468">
        <w:rPr>
          <w:rFonts w:ascii="Times New Roman" w:hAnsi="Times New Roman"/>
          <w:sz w:val="26"/>
          <w:szCs w:val="26"/>
        </w:rPr>
        <w:t>110 Мелиорация Ф-6</w:t>
      </w:r>
      <w:r w:rsidR="00C21185">
        <w:rPr>
          <w:rFonts w:ascii="Times New Roman" w:hAnsi="Times New Roman"/>
          <w:sz w:val="26"/>
          <w:szCs w:val="26"/>
        </w:rPr>
        <w:t>»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2295"/>
        <w:gridCol w:w="7087"/>
      </w:tblGrid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63:17:0701006:327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на северо-западе от центральной части кадастрового квартала 63:17:0701006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63:17:0000000:6967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-н Волжский, с/п Черноречье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63:17:0000000:125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р-н, МСПП совхоз "Рубежное"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63:17:0000000:7049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-н Волжский, с/п Черноречье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63:17:0702005:405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63:17:0702001:572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в жилом массиве Рубежный, Стадионный проезд, 12 а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63:17:0000000:3912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восточной части кадастрового квартала 63:17:0702001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63:17:0000000:125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р-н, МСПП совхоз "Рубежное"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63:17:0000000:6908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сельское поселение Черноречье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63:17:0701002:2298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СДТ "Надежда", с-з "Рубежное", квартал 18, участок 1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63:17:0701002:2684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на северо-западе от центральной части кадастрового квартала 63:17:0701002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63:17:0701002:2744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63:17:0701002:2685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на северо-западе от центральной части кадастрового квартала 63:17:0701002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63:17:0702001:111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обл</w:t>
            </w:r>
            <w:proofErr w:type="spellEnd"/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.,р</w:t>
            </w:r>
            <w:proofErr w:type="gramEnd"/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-н Волжский на землях МУСПП на землях МУСПП "Рубежное" уч. 28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63:17:0702001:608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443536, Российская Федерация, Самарская область, Волжский район, с. Николаевка в жилом массиве Рубежный, ул. Средняя, 32.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63:17:0000000:3894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кадастровых кварталах 63:17:0701001, 63:17:0701003, 63:17:0702001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63:17:0000000:3952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восточной части кадастрового квартала 63:17:0702001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63:17:0000000:3919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восточной части кадастрового квартала 63:17:0702001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63:17:0000000:3917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восточной части кадастрового квартала 63:17:0702001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63:17:0000000:3943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область, муниципальный район Волжский, сельское поселение Черноречье, село Николаевка, Жилой массив Рубежный территория, проезд Охтинский, земельный участок №7А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t>63:17:0701006:416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 земельный участок расположен в северной части кадастрового квартала 63:17:0701006</w:t>
            </w:r>
          </w:p>
        </w:tc>
      </w:tr>
      <w:tr w:rsidR="00A20468" w:rsidRPr="0076520A" w:rsidTr="00A20468">
        <w:trPr>
          <w:trHeight w:val="20"/>
        </w:trPr>
        <w:tc>
          <w:tcPr>
            <w:tcW w:w="1223" w:type="pct"/>
            <w:vAlign w:val="bottom"/>
          </w:tcPr>
          <w:p w:rsidR="00A20468" w:rsidRPr="00A20468" w:rsidRDefault="00A20468" w:rsidP="00A204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0468">
              <w:rPr>
                <w:rFonts w:ascii="Times New Roman" w:hAnsi="Times New Roman"/>
                <w:color w:val="000000"/>
              </w:rPr>
              <w:lastRenderedPageBreak/>
              <w:t>63:17:0701006:434</w:t>
            </w:r>
          </w:p>
        </w:tc>
        <w:tc>
          <w:tcPr>
            <w:tcW w:w="3777" w:type="pct"/>
          </w:tcPr>
          <w:p w:rsidR="00A20468" w:rsidRPr="00A20468" w:rsidRDefault="00A20468" w:rsidP="00A20468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0468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 земельный участок расположен в северной части кадастрового квартала 63:17:0701006</w:t>
            </w:r>
          </w:p>
        </w:tc>
      </w:tr>
    </w:tbl>
    <w:p w:rsidR="00B67C0E" w:rsidRPr="0076520A" w:rsidRDefault="00A53022" w:rsidP="00B67C0E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10D04">
        <w:rPr>
          <w:rFonts w:ascii="Times New Roman" w:hAnsi="Times New Roman"/>
          <w:sz w:val="26"/>
          <w:szCs w:val="26"/>
        </w:rPr>
        <w:t xml:space="preserve">сервитут устанавливается для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– фидер </w:t>
      </w:r>
      <w:r w:rsidR="00A20468">
        <w:rPr>
          <w:rFonts w:ascii="Times New Roman" w:hAnsi="Times New Roman"/>
          <w:sz w:val="26"/>
          <w:szCs w:val="26"/>
        </w:rPr>
        <w:t>«ЛЭП ПС 110 Мелиорация Ф-6»</w:t>
      </w:r>
      <w:r w:rsidR="00A10D04">
        <w:rPr>
          <w:rFonts w:ascii="Times New Roman" w:hAnsi="Times New Roman"/>
          <w:sz w:val="26"/>
          <w:szCs w:val="26"/>
        </w:rPr>
        <w:t>, принад</w:t>
      </w:r>
      <w:r w:rsidR="00E52499">
        <w:rPr>
          <w:rFonts w:ascii="Times New Roman" w:hAnsi="Times New Roman"/>
          <w:sz w:val="26"/>
          <w:szCs w:val="26"/>
        </w:rPr>
        <w:t>лежащий на праве собственности П</w:t>
      </w:r>
      <w:r w:rsidR="00A10D04">
        <w:rPr>
          <w:rFonts w:ascii="Times New Roman" w:hAnsi="Times New Roman"/>
          <w:sz w:val="26"/>
          <w:szCs w:val="26"/>
        </w:rPr>
        <w:t>АО «</w:t>
      </w:r>
      <w:proofErr w:type="spellStart"/>
      <w:r w:rsidR="00E52499">
        <w:rPr>
          <w:rFonts w:ascii="Times New Roman" w:hAnsi="Times New Roman"/>
          <w:sz w:val="26"/>
          <w:szCs w:val="26"/>
        </w:rPr>
        <w:t>Россети</w:t>
      </w:r>
      <w:proofErr w:type="spellEnd"/>
      <w:r w:rsidR="00E52499">
        <w:rPr>
          <w:rFonts w:ascii="Times New Roman" w:hAnsi="Times New Roman"/>
          <w:sz w:val="26"/>
          <w:szCs w:val="26"/>
        </w:rPr>
        <w:t xml:space="preserve"> Волга</w:t>
      </w:r>
      <w:r w:rsidR="00A10D04">
        <w:rPr>
          <w:rFonts w:ascii="Times New Roman" w:hAnsi="Times New Roman"/>
          <w:sz w:val="26"/>
          <w:szCs w:val="26"/>
        </w:rPr>
        <w:t>» (Выписка из перечня прав и обязательств от 30.06.2007 №1-28; Приказ от 07.12.2010 №И/392)</w:t>
      </w:r>
      <w:r w:rsidR="00AD126B" w:rsidRPr="0076520A">
        <w:rPr>
          <w:rFonts w:ascii="Times New Roman" w:hAnsi="Times New Roman"/>
          <w:sz w:val="26"/>
          <w:szCs w:val="26"/>
        </w:rPr>
        <w:t>.</w:t>
      </w:r>
      <w:r w:rsidR="00B67C0E">
        <w:rPr>
          <w:rFonts w:ascii="Times New Roman" w:hAnsi="Times New Roman"/>
          <w:sz w:val="26"/>
          <w:szCs w:val="26"/>
        </w:rPr>
        <w:t xml:space="preserve"> </w:t>
      </w:r>
      <w:r w:rsidR="00B67C0E">
        <w:rPr>
          <w:rFonts w:ascii="Times New Roman" w:hAnsi="Times New Roman"/>
          <w:sz w:val="26"/>
          <w:szCs w:val="26"/>
        </w:rPr>
        <w:t>Границы публичного сервитута размещаются в соответствии с фактическим расположением опор, входящих в состав электросетевого комплекса - фидер «ЛЭП ПС 110 Мелиорация Ф-6»</w:t>
      </w:r>
      <w:bookmarkStart w:id="0" w:name="_GoBack"/>
      <w:bookmarkEnd w:id="0"/>
      <w:r w:rsidR="00B67C0E">
        <w:rPr>
          <w:rFonts w:ascii="Times New Roman" w:hAnsi="Times New Roman"/>
          <w:sz w:val="26"/>
          <w:szCs w:val="26"/>
        </w:rPr>
        <w:t>, год ввода (постройки) 1980 (Выписка из перечня прав и обязательств от 30.06.2007 №1-28).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DC310F" w:rsidRPr="00DC310F" w:rsidRDefault="0076520A" w:rsidP="00DC310F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</w:t>
      </w:r>
      <w:r w:rsidRPr="00DC310F">
        <w:rPr>
          <w:rFonts w:ascii="Times New Roman" w:hAnsi="Times New Roman"/>
          <w:sz w:val="26"/>
          <w:szCs w:val="26"/>
        </w:rPr>
        <w:t>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DC310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http://v-adm63.ru/</w:t>
        </w:r>
      </w:hyperlink>
      <w:r w:rsidRPr="00DC310F">
        <w:rPr>
          <w:rFonts w:ascii="Times New Roman" w:hAnsi="Times New Roman"/>
          <w:sz w:val="26"/>
          <w:szCs w:val="26"/>
        </w:rPr>
        <w:t xml:space="preserve">), </w:t>
      </w:r>
      <w:r w:rsidR="00DC310F" w:rsidRPr="00DC310F">
        <w:rPr>
          <w:rFonts w:ascii="Times New Roman" w:hAnsi="Times New Roman"/>
          <w:sz w:val="26"/>
          <w:szCs w:val="26"/>
        </w:rPr>
        <w:t>Администрации сельского поселения Черноречье (https://tchernorechje.ru/).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24732"/>
    <w:rsid w:val="0025727A"/>
    <w:rsid w:val="00287466"/>
    <w:rsid w:val="00356BA1"/>
    <w:rsid w:val="00373B75"/>
    <w:rsid w:val="003B62D1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6F248E"/>
    <w:rsid w:val="00760758"/>
    <w:rsid w:val="0076520A"/>
    <w:rsid w:val="0079048E"/>
    <w:rsid w:val="007A1470"/>
    <w:rsid w:val="007D0C78"/>
    <w:rsid w:val="008329FC"/>
    <w:rsid w:val="008977EE"/>
    <w:rsid w:val="008A65BE"/>
    <w:rsid w:val="008C6EF5"/>
    <w:rsid w:val="008E68DE"/>
    <w:rsid w:val="009A2856"/>
    <w:rsid w:val="009B47BC"/>
    <w:rsid w:val="009C1F19"/>
    <w:rsid w:val="009F2FD8"/>
    <w:rsid w:val="009F3990"/>
    <w:rsid w:val="00A10D04"/>
    <w:rsid w:val="00A16EDC"/>
    <w:rsid w:val="00A20468"/>
    <w:rsid w:val="00A20C75"/>
    <w:rsid w:val="00A53022"/>
    <w:rsid w:val="00A91F95"/>
    <w:rsid w:val="00AA0B05"/>
    <w:rsid w:val="00AC0C5F"/>
    <w:rsid w:val="00AD126B"/>
    <w:rsid w:val="00AD697C"/>
    <w:rsid w:val="00B130D8"/>
    <w:rsid w:val="00B67C0E"/>
    <w:rsid w:val="00BC417E"/>
    <w:rsid w:val="00BD276B"/>
    <w:rsid w:val="00C00A0E"/>
    <w:rsid w:val="00C21185"/>
    <w:rsid w:val="00C452D6"/>
    <w:rsid w:val="00C56B2B"/>
    <w:rsid w:val="00C9052C"/>
    <w:rsid w:val="00CA4A74"/>
    <w:rsid w:val="00D202CB"/>
    <w:rsid w:val="00D3047F"/>
    <w:rsid w:val="00D313E9"/>
    <w:rsid w:val="00DA491B"/>
    <w:rsid w:val="00DA71ED"/>
    <w:rsid w:val="00DC310F"/>
    <w:rsid w:val="00E0352F"/>
    <w:rsid w:val="00E52499"/>
    <w:rsid w:val="00E52F94"/>
    <w:rsid w:val="00EA63F2"/>
    <w:rsid w:val="00EB4237"/>
    <w:rsid w:val="00EC1383"/>
    <w:rsid w:val="00F74452"/>
    <w:rsid w:val="00FA6E5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13</cp:revision>
  <cp:lastPrinted>2020-03-03T03:25:00Z</cp:lastPrinted>
  <dcterms:created xsi:type="dcterms:W3CDTF">2020-03-02T09:04:00Z</dcterms:created>
  <dcterms:modified xsi:type="dcterms:W3CDTF">2020-09-14T04:38:00Z</dcterms:modified>
</cp:coreProperties>
</file>